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  <w:br/>
        <w:t xml:space="preserve">Przewodniczącego Komitetu </w:t>
        <w:br/>
        <w:t xml:space="preserve">do spraw Pożytku Publicznego </w:t>
        <w:br/>
        <w:t>z dnia 24 października 2018 r.(poz. 2057)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right"/>
        <w:rPr>
          <w:b/>
          <w:b/>
          <w:i/>
          <w:i/>
        </w:rPr>
      </w:pPr>
      <w:r>
        <w:rPr>
          <w:b/>
          <w:bCs/>
        </w:rPr>
        <w:t>Załącznik nr 3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WZÓR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 xml:space="preserve">UMOWA O REALIZACJĘ ZADANIA PUBLICZNEGO* / </w:t>
      </w:r>
    </w:p>
    <w:p>
      <w:pPr>
        <w:pStyle w:val="Normal"/>
        <w:spacing w:lineRule="auto" w:line="276"/>
        <w:jc w:val="center"/>
        <w:rPr/>
      </w:pPr>
      <w:r>
        <w:rPr/>
        <w:t>UMOWA O REALIZACJĘ ZADANIA PUBLICZNEGO NA PODSTAWIE OFERTY WSPÓLNEJ*,</w:t>
      </w:r>
    </w:p>
    <w:p>
      <w:pPr>
        <w:pStyle w:val="Normal"/>
        <w:spacing w:lineRule="auto" w:line="276"/>
        <w:jc w:val="center"/>
        <w:rPr/>
      </w:pPr>
      <w:r>
        <w:rPr/>
        <w:t xml:space="preserve"> </w:t>
      </w:r>
      <w:r>
        <w:rPr/>
        <w:t xml:space="preserve">O KTÓREJ MOWA W ART. 16 UST. 1* / 6*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  <w:br/>
        <w:t xml:space="preserve">2003 R. O DZIAŁALNOŚCI POŻYTKU PUBLICZNEGO I O WOLONTARIACIE </w:t>
        <w:br/>
        <w:t>(DZ. U. Z 2018 R. POZ. 450, Z PÓŹN. ZM.)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nr ……………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pod tytułem: ……………………………………………………………………………………......................,</w:t>
      </w:r>
    </w:p>
    <w:p>
      <w:pPr>
        <w:pStyle w:val="Normal"/>
        <w:spacing w:lineRule="auto" w:line="276"/>
        <w:jc w:val="both"/>
        <w:rPr/>
      </w:pPr>
      <w:r>
        <w:rPr/>
        <w:t>zawarta w dniu …………………………………………... w ………………............................,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między: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</w:t>
      </w:r>
      <w:r>
        <w:rPr/>
        <w:t xml:space="preserve">.........., z siedzibą w ……………………………………………….., zwanym dalej „Zleceniodawcą”, reprezentowanym przez: ………………………………………………………………………., 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  <w:t>a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…………………………………………………………………………………………………</w:t>
      </w:r>
      <w:r>
        <w:rPr/>
        <w:t xml:space="preserve">.., z siedzibą w ……..........……………...................................................... wpisaną(-nym) do </w:t>
      </w:r>
    </w:p>
    <w:p>
      <w:pPr>
        <w:pStyle w:val="Normal"/>
        <w:spacing w:lineRule="auto" w:line="276"/>
        <w:jc w:val="both"/>
        <w:rPr/>
      </w:pPr>
      <w:r>
        <w:rPr/>
        <w:t>Krajowego Rejestru Sądowego</w:t>
      </w:r>
      <w:r>
        <w:rPr>
          <w:vertAlign w:val="superscript"/>
        </w:rPr>
        <w:t xml:space="preserve">* </w:t>
      </w:r>
      <w:r>
        <w:rPr/>
        <w:t>/ innego rejestru* / ewidencji* pod numerem …………………, zwaną(-nym) dalej „Zleceniobiorcą”, reprezentowaną(-nym) przez: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1. ………………………………………………………………………………………………..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2. ………………………………………………………………………………………………...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zgodnie z wyciągiem z właściwego rejestru* /ewidencji* / pełnomocnictwem*, załączonym(i) do niniejszej umowy, zwanym(i) dalej „Zleceniobiorcą(-cami)”.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1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Przedmiot umowy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określonego szczegółowo w ofercie złożonej przez Zleceniobiorcę(-ców) w dniu .........................................,</w:t>
      </w:r>
      <w:r>
        <w:rPr>
          <w:vertAlign w:val="superscript"/>
        </w:rPr>
        <w:t xml:space="preserve"> </w:t>
      </w:r>
      <w:r>
        <w:rPr/>
        <w:t>zwanego dalej „zadaniem publicznym”, a Zleceniobiorca(-cy) zobowiązuje(-ją) się wykonać zadanie publiczne na warunkach określonych w niniejszej umowie oraz w ofercie.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Zleceniodawca przyznaje Zleceniobiorcy(-com) środki finansowe, o których mowa w § 3, w formie dotacji, której celem jest realizacja zadania publicznego w sposób zgodny z postanowieniami tej umowy.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Niniejsza umowa jest umową o powierzenie realizacji zadania publicznego* / o wsparcie realizacji zadania publicznego</w:t>
      </w:r>
      <w:r>
        <w:rPr>
          <w:rStyle w:val="Zakotwiczenieprzypisudolnego"/>
        </w:rPr>
        <w:footnoteReference w:id="2"/>
      </w:r>
      <w:r>
        <w:rPr>
          <w:vertAlign w:val="superscript"/>
        </w:rPr>
        <w:t>)</w:t>
      </w:r>
      <w:r>
        <w:rPr/>
        <w:t>* w rozumieniu art. 16 ust. 1 ustawy.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4. Wykonanie umowy nastąpi z dniem zaakceptowania przez Zleceniodawcę sprawozdania końcowego, o którym mowa w § 9 ust. 5.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Oferta oraz aktualizacje opisu poszczególnych działań* / harmonogramu* / kalkulacji przewidywanych kosztów* / szacunkowej kalkulacji kosztów</w:t>
      </w:r>
      <w:bookmarkStart w:id="1" w:name="_Ref437249922"/>
      <w:bookmarkEnd w:id="1"/>
      <w:r>
        <w:rPr>
          <w:rStyle w:val="Zakotwiczenieprzypisudolnego"/>
        </w:rPr>
        <w:footnoteReference w:id="3"/>
      </w:r>
      <w:r>
        <w:rPr>
          <w:vertAlign w:val="superscript"/>
        </w:rPr>
        <w:t>)</w:t>
      </w:r>
      <w:r>
        <w:rPr/>
        <w:t xml:space="preserve">*, stanowiące załączniki do niniejszej umowy, są integralną częścią umowy w ustalonym końcowym brzmieniu.          </w:t>
      </w:r>
    </w:p>
    <w:p>
      <w:pPr>
        <w:pStyle w:val="Normal"/>
        <w:spacing w:lineRule="auto" w:line="276"/>
        <w:rPr/>
      </w:pPr>
      <w:r>
        <w:rPr/>
        <w:t>6. Osobą do kontaktów roboczych jest: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1) ze strony Zleceniodawcy: …………………………...........………………………………,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……………………….., adres poczty elektronicznej …………………………...…..;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2) ze strony Zleceniobiorcy(-ców): ………...………………...….........................................,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……………………..…, adres poczty elektronicznej …………………..………….. .</w:t>
      </w:r>
    </w:p>
    <w:p>
      <w:pPr>
        <w:pStyle w:val="Normal"/>
        <w:spacing w:lineRule="auto" w:line="276"/>
        <w:ind w:firstLine="708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2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Sposób wykonania zadania publicznego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  <w:t xml:space="preserve">1. Termin realizacji zadania publicznego ustala się: 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 xml:space="preserve">od dnia ............................ r.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ab/>
        <w:t xml:space="preserve">do dnia ............................ r. 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  <w:t xml:space="preserve">2. Termin poniesienia wydatków ustala się: </w:t>
      </w:r>
    </w:p>
    <w:p>
      <w:pPr>
        <w:pStyle w:val="Normal"/>
        <w:spacing w:lineRule="auto" w:line="276"/>
        <w:ind w:firstLine="284"/>
        <w:jc w:val="both"/>
        <w:rPr/>
      </w:pPr>
      <w:r>
        <w:rPr/>
        <w:t>1) dla środków pochodzących z dotacji: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r.;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2) dla innych środków finansowych: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Zleceniobiorca(-cy) zobowiązuje(-ją) się wykonać zadanie</w:t>
      </w:r>
      <w:r>
        <w:rPr>
          <w:b/>
        </w:rPr>
        <w:t xml:space="preserve"> </w:t>
      </w:r>
      <w:r>
        <w:rPr/>
        <w:t>publiczne</w:t>
      </w:r>
      <w:r>
        <w:rPr>
          <w:b/>
        </w:rPr>
        <w:t xml:space="preserve"> </w:t>
      </w:r>
      <w:r>
        <w:rPr/>
        <w:t>zgodnie z ofertą, z uwzględnieniem aktualizacji opisu poszczególnych działań* / harmonogramu* / kalkulacji przewidywanych kosztów* / szacunkowej kalkulacji kosztów</w:t>
      </w:r>
      <w:r>
        <w:rPr>
          <w:vertAlign w:val="superscript"/>
        </w:rPr>
        <w:t>2)</w:t>
      </w:r>
      <w:r>
        <w:rPr/>
        <w:t xml:space="preserve">*, w terminie określonym w ust. 1. </w:t>
      </w:r>
    </w:p>
    <w:p>
      <w:pPr>
        <w:pStyle w:val="Normal"/>
        <w:spacing w:lineRule="auto" w:line="276"/>
        <w:ind w:left="284" w:hanging="284"/>
        <w:jc w:val="both"/>
        <w:rPr>
          <w:i/>
          <w:i/>
        </w:rPr>
      </w:pPr>
      <w:r>
        <w:rPr/>
        <w:t>4. Zleceniobiorca(-cy) zobowiązuje(-ją) się do wykorzystania środków, o których mowa w § 3 ust. 1 i 5, zgodnie z celem, na jaki je uzyskał(-ali),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Wydatkowanie osiągniętych przychodów, w tym także odsetek bankowych od środków przekazanych przez Zleceniodawcę, z naruszeniem postanowień ust. 4 uznaje się za dotację pobraną w nadmiernej wysokości.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3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Finansowanie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zobowiązuje się do przekazania na realizację zadania publicznego środków finansowych w wysokości ............................................. (słownie) …………………………,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na rachunek bankowy Zleceniobiorcy(-ców):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 xml:space="preserve">nr rachunku(-ków): ................................................................................................................,  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w następujący sposób: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rPr/>
        <w:t xml:space="preserve">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a) w terminie do 30 dni od dnia zawarcia niniejszej umowy w pełnej wysokości*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albo 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I transza w terminie do 30 dni od dnia zawarcia niniejszej umowy w wysokości …………………......................... (słownie) …………………...……………………,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    </w:t>
      </w:r>
      <w:r>
        <w:rPr/>
        <w:t>II transza w terminie …………………………… w wysokości …....………………… (słownie) ………………..........................................................................................*;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 przypadku zadania publicznego realizowanego w okresie od 2 do 5 lat budżetowych </w:t>
      </w:r>
      <w:r>
        <w:rPr>
          <w:i/>
        </w:rPr>
        <w:t>(należy wskazać wysokość dotacji przekazywanej w poszczególnych latach realizacji zadania; istnieje możliwość wypłaty dotacji na dany rok w transzach):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a) dotacja w ……… r. w terminie do 30 dni od dnia zawarcia niniejszej umowy </w:t>
        <w:br/>
        <w:t>w wysokości ……………........................... (słownie)……....…………………….,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dotacja w …….… r. w terminie ………...… w wysokości ………………………… (słownie) …………………………………………………………………………….. .</w:t>
      </w:r>
    </w:p>
    <w:p>
      <w:pPr>
        <w:pStyle w:val="Normal"/>
        <w:spacing w:lineRule="auto" w:line="276"/>
        <w:ind w:left="284" w:hanging="284"/>
        <w:jc w:val="both"/>
        <w:rPr>
          <w:vertAlign w:val="superscript"/>
        </w:rPr>
      </w:pPr>
      <w:r>
        <w:rPr/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Zakotwiczenieprzypisudolnego"/>
        </w:rPr>
        <w:footnoteReference w:id="4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Za dzień przekazania dotacji uznaje się dzień obciążenia rachunku Zleceniodawcy.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4. Zleceniobiorca(-cy) oświadcza(ją),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 § 9 ust. 5. W przypadku braku możliwości utrzymania rachunku, o którym mowa w ust. 1, Zleceniobiorca(-cy) zobowiązuje(-ją) się do niezwłocznego poinformowania Zleceniodawcy o nowym(-ych) rachunku(-kach) </w:t>
        <w:br/>
        <w:t>i jego/ich numerze(-rach).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Zleceniobiorca(-cy) zobowiązuje(-ją) się do przekazania na realizację zadania publicznego</w:t>
      </w:r>
      <w:bookmarkStart w:id="2" w:name="_Ref456006860"/>
      <w:bookmarkEnd w:id="2"/>
      <w:r>
        <w:rPr>
          <w:rStyle w:val="Zakotwiczenieprzypisudolnego"/>
        </w:rPr>
        <w:footnoteReference w:id="5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innych środków finansowych w wysokości</w:t>
      </w:r>
      <w:bookmarkStart w:id="3" w:name="_Ref426980963"/>
      <w:bookmarkEnd w:id="3"/>
      <w:r>
        <w:rPr>
          <w:rStyle w:val="Zakotwiczenieprzypisudolnego"/>
        </w:rPr>
        <w:footnoteReference w:id="6"/>
      </w:r>
      <w:r>
        <w:rPr>
          <w:vertAlign w:val="superscript"/>
        </w:rPr>
        <w:t>)</w:t>
      </w:r>
      <w:r>
        <w:rPr/>
        <w:t xml:space="preserve"> ……………............................................. (słownie) ………………………………….......................................................................;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wkładu osobowego o wartości ....................................... (słownie) ...………………….*; 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3) wkładu rzeczowego o wartości ...................................... (słownie) .....…………...……*.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5. Zleceniobiorca(-cy) zobowiązuje(-ją) się do przekazania na realizację zadania publicznego środków finansowych własnych, środków pochodzących z innych źródeł, wkładu osobowego lub rzeczowego</w:t>
      </w:r>
      <w:r>
        <w:rPr>
          <w:rStyle w:val="Zakotwiczenieprzypisudolnego"/>
        </w:rPr>
        <w:footnoteReference w:id="7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rPr/>
        <w:t xml:space="preserve"> ……………........................... (słownie) ……………………… 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6. Całkowity koszt zadania publicznego stanowi sumę kwot dotacji i środków, o których mowa w ust. 5, i wynosi łącznie ……………….…...… (słownie) ………………………..,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rPr/>
        <w:t xml:space="preserve">: 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1) w …………. r. …………………………………… (słownie) ………………………….;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2) w …………. r. …………………………………… (słownie) ………………………….  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7. Wysokość środków ze źródeł, o których mowa w ust. 5 pkt 1, oraz wartość wkładu osobowego oraz wkładu rzeczowego, o których mowa w ust. 5 pkt 2 i 3, może się zmieniać, o ile nie zmniejszy się wartość  tych środków w stosunku do wydatkowanej kwoty dotacji</w:t>
      </w:r>
      <w:bookmarkStart w:id="4" w:name="_Ref452361951"/>
      <w:bookmarkEnd w:id="4"/>
      <w:r>
        <w:rPr>
          <w:rStyle w:val="Zakotwiczenieprzypisudolnego"/>
        </w:rPr>
        <w:footnoteReference w:id="8"/>
      </w:r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8. Naruszenie postanowień, o których mowa w ust. 4–7, uważa się za pobranie dotacji w nadmiernej wysokości.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9. Przekazanie kolejnej dotacji nastąpi, z zastrzeżeniem ust. 2, po złożeniu* / zaakceptowaniu* sprawozdania częściowego, o którym mowa w § 9 ust. 3</w:t>
      </w:r>
      <w:r>
        <w:rPr>
          <w:rStyle w:val="Zakotwiczenieprzypisudolnego"/>
        </w:rPr>
        <w:footnoteReference w:id="9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10. Przekazanie kolejnej transzy dotacji nastąpi po złożeniu* / zaakceptowaniu* sprawozdania częściowego, o którym mowa w § 9 ust. 2</w:t>
      </w:r>
      <w:r>
        <w:rPr>
          <w:rStyle w:val="Zakotwiczenieprzypisudolnego"/>
        </w:rPr>
        <w:footnoteReference w:id="10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4</w:t>
      </w:r>
    </w:p>
    <w:p>
      <w:pPr>
        <w:pStyle w:val="Nagwek1"/>
        <w:spacing w:lineRule="auto" w:line="276" w:before="0" w:after="0"/>
        <w:ind w:left="62" w:hanging="0"/>
        <w:jc w:val="center"/>
        <w:rPr/>
      </w:pPr>
      <w:r>
        <w:rPr/>
        <w:t>Wykonanie części zadania przez podmiot niebędący stroną umowy (zgodnie z art. 16 ust. 4 ustawy)*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wyraża zgodę na realizację przez Zleceniobiorcę(-ców)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 z pkt III.4 oferty lub pozycji kalkulacji przewidywanych kosztów</w:t>
      </w:r>
      <w:r>
        <w:rPr>
          <w:rStyle w:val="Zakotwiczenieprzypisudolnego"/>
          <w:i/>
        </w:rPr>
        <w:footnoteReference w:id="11"/>
      </w:r>
      <w:r>
        <w:rPr>
          <w:i/>
          <w:vertAlign w:val="superscript"/>
        </w:rPr>
        <w:t>)</w:t>
      </w:r>
      <w:r>
        <w:rPr>
          <w:i/>
        </w:rPr>
        <w:t>)</w:t>
      </w:r>
      <w:r>
        <w:rPr/>
        <w:t>.</w:t>
      </w:r>
    </w:p>
    <w:p>
      <w:pPr>
        <w:pStyle w:val="Normal"/>
        <w:tabs>
          <w:tab w:val="clear" w:pos="708"/>
          <w:tab w:val="left" w:pos="1276" w:leader="none"/>
        </w:tabs>
        <w:spacing w:lineRule="auto" w:line="276"/>
        <w:ind w:left="284" w:hanging="284"/>
        <w:jc w:val="both"/>
        <w:rPr/>
      </w:pPr>
      <w:r>
        <w:rPr/>
        <w:t>2. Za działania bądź zaniechania podmiotu, o którym mowa w ust. 1, Zleceniobiorca(-cy) odpowiada(-ją) jak za własne.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180" w:leader="none"/>
        </w:tabs>
        <w:spacing w:lineRule="auto" w:line="276"/>
        <w:ind w:left="284" w:hanging="0"/>
        <w:jc w:val="center"/>
        <w:rPr>
          <w:b/>
          <w:b/>
        </w:rPr>
      </w:pPr>
      <w:r>
        <w:rPr>
          <w:b/>
        </w:rPr>
        <w:t>§ 5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Dokonywanie przesunięć w zakresie ponoszonych wydatków</w:t>
      </w:r>
    </w:p>
    <w:p>
      <w:pPr>
        <w:pStyle w:val="BodyText2"/>
        <w:numPr>
          <w:ilvl w:val="0"/>
          <w:numId w:val="2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>
      <w:pPr>
        <w:pStyle w:val="BodyText2"/>
        <w:numPr>
          <w:ilvl w:val="0"/>
          <w:numId w:val="2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Naruszenie postanowienia, o którym mowa w ust. 1, uważa się za pobranie części dotacji </w:t>
        <w:br/>
        <w:t>w nadmiernej wysokości.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6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Dokumentacja związana z realizacją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1. Zleceniobiorca(-cy) jest/są zobowiązany(-ni) do prowadzenia wyodrębnionej dokumentacji finansowo-księgowej i ewidencji księgowej zadania publicznego oraz jej opisywania  zgodnie z zasadami wynikającymi z ustawy z dnia 29 września 1994 r. o rachunkowości (Dz. U. z 2018 r. poz. 395, z późn. zm.), w sposób umożliwiający identyfikację poszczególnych operacji księgowych.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Zleceniobiorca(-cy) zobowiązuje(-ją)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>
      <w:pPr>
        <w:pStyle w:val="Normal"/>
        <w:spacing w:before="0" w:after="120"/>
        <w:ind w:left="284" w:hanging="284"/>
        <w:jc w:val="both"/>
        <w:rPr>
          <w:b/>
          <w:b/>
        </w:rPr>
      </w:pPr>
      <w:r>
        <w:rPr/>
        <w:t>3. 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7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Obowiązki i uprawnienia informacyjne</w:t>
      </w:r>
      <w:r>
        <w:rPr/>
        <w:t xml:space="preserve"> </w:t>
      </w:r>
    </w:p>
    <w:p>
      <w:pPr>
        <w:pStyle w:val="Normal"/>
        <w:tabs>
          <w:tab w:val="clear" w:pos="708"/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 xml:space="preserve">1. 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  <w:br/>
        <w:t xml:space="preserve">i przeznaczenie tego nie uniemożliwia, proporcjonalnie do wielkości innych oznaczeń, </w:t>
        <w:br/>
        <w:t xml:space="preserve">w sposób zapewniający jego dobrą widoczność. </w:t>
      </w:r>
    </w:p>
    <w:p>
      <w:pPr>
        <w:pStyle w:val="Normal"/>
        <w:tabs>
          <w:tab w:val="clear" w:pos="708"/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>2. Logo oraz treść wymaganych informacji Zleceniodawca przekazuje Zleceniobiorcy</w:t>
      </w:r>
      <w:r>
        <w:rPr>
          <w:rStyle w:val="Zakotwiczenieprzypisudolnego"/>
        </w:rPr>
        <w:footnoteReference w:id="12"/>
      </w:r>
      <w:r>
        <w:rPr>
          <w:vertAlign w:val="superscript"/>
        </w:rPr>
        <w:t>)</w:t>
      </w:r>
      <w:r>
        <w:rPr/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Zleceniobiorca(-cy) upoważnia(ją)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  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4. Zleceniobiorca jest zobowiązany informować na bieżąco, jednak nie później niż w terminie 14 dni od daty zaistnienia zmian, w szczególności o:</w:t>
      </w:r>
    </w:p>
    <w:p>
      <w:pPr>
        <w:pStyle w:val="Normal"/>
        <w:numPr>
          <w:ilvl w:val="0"/>
          <w:numId w:val="6"/>
        </w:numPr>
        <w:spacing w:lineRule="auto" w:line="276"/>
        <w:ind w:left="709" w:hanging="425"/>
        <w:jc w:val="both"/>
        <w:rPr/>
      </w:pPr>
      <w:r>
        <w:rPr/>
        <w:t>zmianie adresu siedziby oraz adresów i numerów telefonów osób upoważnionych do reprezentacji;</w:t>
      </w:r>
    </w:p>
    <w:p>
      <w:pPr>
        <w:pStyle w:val="Normal"/>
        <w:numPr>
          <w:ilvl w:val="0"/>
          <w:numId w:val="6"/>
        </w:numPr>
        <w:spacing w:lineRule="auto" w:line="276"/>
        <w:ind w:left="284" w:hanging="0"/>
        <w:jc w:val="both"/>
        <w:rPr>
          <w:b/>
          <w:b/>
        </w:rPr>
      </w:pPr>
      <w:r>
        <w:rPr/>
        <w:t>ogłoszeniu likwidacji lub wszczęciu postępowania upadłościowego.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8</w:t>
      </w:r>
    </w:p>
    <w:p>
      <w:pPr>
        <w:pStyle w:val="Nagwek5"/>
        <w:spacing w:lineRule="auto" w:line="276" w:before="0" w:after="0"/>
        <w:jc w:val="center"/>
        <w:rPr>
          <w:sz w:val="24"/>
          <w:szCs w:val="24"/>
        </w:rPr>
      </w:pPr>
      <w:r>
        <w:rPr>
          <w:i w:val="false"/>
          <w:sz w:val="24"/>
          <w:szCs w:val="24"/>
        </w:rPr>
        <w:t>Kontrola zadania publicznego</w:t>
      </w:r>
    </w:p>
    <w:p>
      <w:pPr>
        <w:pStyle w:val="Normal"/>
        <w:tabs>
          <w:tab w:val="clear" w:pos="708"/>
          <w:tab w:val="left" w:pos="180" w:leader="none"/>
        </w:tabs>
        <w:spacing w:lineRule="auto" w:line="276"/>
        <w:ind w:left="284" w:hanging="284"/>
        <w:jc w:val="both"/>
        <w:rPr>
          <w:highlight w:val="yellow"/>
        </w:rPr>
      </w:pPr>
      <w:r>
        <w:rPr/>
        <w:t>1. Zleceniodawca sprawuje kontrolę prawidłowości wykonywania zadania publicznego przez Zleceniobiorcę(-ców), w tym wydatkowania przekazanej dotacji oraz środków, o których mowa w § 3 ust. 5. Kontrola może być przeprowadzona w toku realizacji zadania publicznego oraz po jego zakończeniu do czasu ustania zobowiązania, o którym mowa w § 6 ust. 2.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Zleceniobiorcy(-ców), jak i w miejscu realizacji zadania publicznego.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 (-ców), a w przypadku stwierdzenia nieprawidłowości przekaże mu wnioski i zalecenia mające na celu ich usunięcie.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Zleceniobiorca(-cy) jest/są zobowiązany(-ni) w terminie nie dłuższym niż 14 dni od dnia otrzymania wniosków i zaleceń, o których mowa w ust. 5, do ich wykonania i powiadomienia o sposobie ich wykonania Zleceniodawcy.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agwek4"/>
        <w:spacing w:lineRule="auto" w:line="276" w:before="120" w:after="60"/>
        <w:jc w:val="center"/>
        <w:rPr>
          <w:sz w:val="24"/>
          <w:szCs w:val="24"/>
        </w:rPr>
      </w:pPr>
      <w:r>
        <w:rPr>
          <w:sz w:val="24"/>
          <w:szCs w:val="24"/>
        </w:rPr>
        <w:t>§ 9</w:t>
      </w:r>
    </w:p>
    <w:p>
      <w:pPr>
        <w:pStyle w:val="Nagwek4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Zleceniobiorcy(-ców)</w:t>
      </w:r>
    </w:p>
    <w:p>
      <w:pPr>
        <w:pStyle w:val="BodyText2"/>
        <w:numPr>
          <w:ilvl w:val="0"/>
          <w:numId w:val="7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>
      <w:pPr>
        <w:pStyle w:val="BodyText2"/>
        <w:numPr>
          <w:ilvl w:val="0"/>
          <w:numId w:val="7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Zleceniodawca może wezwać Zleceniobiorcę(-ców) do złożenia sprawozdania częściowego 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2055)</w:t>
      </w:r>
      <w:r>
        <w:rPr>
          <w:rStyle w:val="Zakotwiczenieprzypisudolnego"/>
          <w:rFonts w:ascii="Times New Roman" w:hAnsi="Times New Roman"/>
        </w:rPr>
        <w:footnoteReference w:id="13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Zleceniobiorca(-cy)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>
      <w:pPr>
        <w:pStyle w:val="BodyText2"/>
        <w:numPr>
          <w:ilvl w:val="0"/>
          <w:numId w:val="7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częściowe z wykonania zadania publicznego sporządzone według wzoru, o którym mowa w ust. 2, w terminie(-nach): ………………….………………………………………………………………………</w:t>
      </w:r>
      <w:r>
        <w:rPr>
          <w:rStyle w:val="Zakotwiczenieprzypisudolnego"/>
          <w:rFonts w:ascii="Times New Roman" w:hAnsi="Times New Roman"/>
          <w:bCs/>
        </w:rPr>
        <w:footnoteReference w:id="14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Zleceniobiorca(-cy) składa(-ją) sprawozdanie częściowe z wykonania zadania publicznego sporządzone według wzoru, o którym mowa w ust. 2, w terminie 30 dni od dnia zakończenia roku budżetowego</w:t>
      </w:r>
      <w:r>
        <w:rPr>
          <w:rStyle w:val="Zakotwiczenieprzypisudolnego"/>
          <w:rFonts w:ascii="Times New Roman" w:hAnsi="Times New Roman"/>
          <w:bCs/>
          <w:vertAlign w:val="superscript"/>
        </w:rPr>
        <w:footnoteReference w:id="15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końcowe z wykonania zadania publicznego sporządzone według wzoru, o którym mowa w ust. 2, w terminie 30 dni od dnia zakończenia realizacji zadania publicznego.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Zleceniodawca ma prawo żądać, aby Zleceniobiorca(-cy), w wyznaczonym terminie, przedstawił(-ili) dodatkowe informacje, wyjaśnienia oraz dowody do sprawozdań, </w:t>
        <w:br/>
        <w:t>o których mowa w ust. 2–5. Żądanie to jest wiążące dla Zleceniobiorcy(-ców).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przypadku niezłożenia sprawozdań, o których mowa w ust. 2–5, w terminie Zleceniodawca wzywa pisemnie Zleceniobiorcę(-ców) do ich złożenia w terminie 7 dni od dnia otrzymania wezwania. 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7, skutkuje uznaniem dotacji za wykorzystaną niezgodnie z przeznaczeniem na zasadach, o których mowa w ustawie z dnia 27 sierpnia 2009 r. o finansach publicznych (Dz. U. z 2017 r. poz. 2077, z późn. zm.).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2, 6 lub 7, może być podstawą do natychmiastowego rozwiązania umowy przez Zleceniodawcę.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Złożenie sprawozdania końcowego przez Zleceniobiorcę(-ców) jest równoznaczne z udzieleniem Zleceniodawcy prawa do rozpowszechniania informacji w nim zawartych w sprawozdaniach, materiałach informacyjnych i promocyjnych oraz innych dokumentach urzędowych. </w:t>
      </w:r>
    </w:p>
    <w:p>
      <w:pPr>
        <w:pStyle w:val="BodyText2"/>
        <w:spacing w:lineRule="auto" w:line="276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10</w:t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Zwrot środków finansowych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Zleceniobiorca(-cy) jest/są zobowiązany(-ni) wykorzystać w terminie: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6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7"/>
      </w:r>
      <w:r>
        <w:rPr>
          <w:rFonts w:ascii="Times New Roman" w:hAnsi="Times New Roman"/>
          <w:vertAlign w:val="superscript"/>
        </w:rPr>
        <w:t>)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nie później jednak niż do dnia 31 grudnia każdego roku, w którym jest realizowane zadanie publiczne.</w:t>
      </w:r>
    </w:p>
    <w:p>
      <w:pPr>
        <w:pStyle w:val="BodyText2"/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Zleceniobiorca(-cy) jest/są zobowiązany(-ni) zwrócić: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18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19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Zakotwiczenieprzypisudolnego"/>
          <w:rFonts w:ascii="Times New Roman" w:hAnsi="Times New Roman"/>
        </w:rPr>
        <w:footnoteReference w:id="20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Niewykorzystane przychody i odsetki bankowe od przyznanej dotacji podlegają zwrotowi na zasadach określonych w ust. 2–4.</w:t>
      </w:r>
    </w:p>
    <w:p>
      <w:pPr>
        <w:pStyle w:val="BodyText2"/>
        <w:tabs>
          <w:tab w:val="clear" w:pos="708"/>
          <w:tab w:val="left" w:pos="180" w:leader="none"/>
          <w:tab w:val="left" w:pos="36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>
      <w:pPr>
        <w:pStyle w:val="Normal"/>
        <w:spacing w:lineRule="auto" w:line="276"/>
        <w:ind w:left="426" w:hanging="142"/>
        <w:jc w:val="both"/>
        <w:rPr/>
      </w:pPr>
      <w:r>
        <w:rPr/>
        <w:t xml:space="preserve">– </w:t>
      </w:r>
      <w:r>
        <w:rPr/>
        <w:t xml:space="preserve">podlega zwrotowi wraz z odsetkami w wysokości określonej jak dla zaległości  podatkowych, na zasadach określonych w przepisach o finansach publicznych. 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11</w:t>
      </w:r>
    </w:p>
    <w:p>
      <w:pPr>
        <w:pStyle w:val="Nagwek1"/>
        <w:spacing w:lineRule="auto" w:line="276" w:before="0" w:after="0"/>
        <w:jc w:val="center"/>
        <w:rPr/>
      </w:pPr>
      <w:r>
        <w:rPr/>
        <w:t>Rozwiązanie umowy za porozumieniem Stron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  <w:br/>
        <w:t>z 2018 r. poz. 1025, z późn. zm.), które uniemożliwiają wykonanie umowy.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W przypadku rozwiązania umowy w trybie określonym w ust. 1 skutki finansowe </w:t>
        <w:br/>
        <w:t>i obowiązek zwrotu środków finansowych Strony określą w protokole.</w:t>
      </w:r>
    </w:p>
    <w:p>
      <w:pPr>
        <w:pStyle w:val="Normal"/>
        <w:tabs>
          <w:tab w:val="clear" w:pos="708"/>
          <w:tab w:val="left" w:pos="18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12</w:t>
      </w:r>
    </w:p>
    <w:p>
      <w:pPr>
        <w:pStyle w:val="Normal"/>
        <w:spacing w:lineRule="auto" w:line="276"/>
        <w:jc w:val="center"/>
        <w:rPr/>
      </w:pPr>
      <w:r>
        <w:rPr>
          <w:b/>
        </w:rPr>
        <w:t>Odstąpienie od umowy przez Zleceniobiorcę(-ców)</w:t>
      </w:r>
      <w:r>
        <w:rPr/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76"/>
        <w:ind w:left="284" w:hanging="284"/>
        <w:jc w:val="both"/>
        <w:rPr/>
      </w:pPr>
      <w:r>
        <w:rPr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</w:t>
        <w:br/>
        <w:t xml:space="preserve">z zastrzeżeniem ust. 2. 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76"/>
        <w:ind w:left="284" w:hanging="284"/>
        <w:jc w:val="both"/>
        <w:rPr/>
      </w:pPr>
      <w:r>
        <w:rPr/>
        <w:t>Zleceniobiorca(-cy) może/mogą odstąpić od umowy, nie później jednak niż do dnia przekazania dotacji, jeżeli Zleceniodawca nie przekaże dotacji w terminie określonym w umowie.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13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Rozwiązanie umowy przez Zleceniodawcę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1.</w:t>
      </w:r>
      <w:r>
        <w:rPr>
          <w:b/>
        </w:rPr>
        <w:t xml:space="preserve"> </w:t>
      </w:r>
      <w:r>
        <w:rPr/>
        <w:t>Umowa może być rozwiązana przez Zleceniodawcę ze skutkiem natychmiastowym w przypadku: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1)</w:t>
        <w:tab/>
        <w:t>wykorzystywania udzielonej dotacji niezgodnie z przeznaczeniem lub pobrania w nadmiernej wysokości lub nienależnie, tj. bez podstawy prawnej;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2)</w:t>
        <w:tab/>
        <w:t xml:space="preserve">nieterminowego oraz nienależytego wykonywania umowy, w szczególności zmniejszenia zakresu rzeczowego realizowanego zadania publicznego; 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3)</w:t>
        <w:tab/>
        <w:t>przekazania przez Zleceniobiorcę(-ców) części lub całości dotacji osobie trzeciej w sposób niezgodny z niniejszą umową;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4)</w:t>
        <w:tab/>
        <w:t>nieprzedłożenia przez Zleceniobiorcę(-ców) sprawozdania z wykonania zadania publicznego w terminie określonym i na zasadach określonych w niniejszej umowie;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5)</w:t>
        <w:tab/>
        <w:t>odmowy poddania się przez Zleceniobiorcę(-ców) kontroli albo niedoprowadzenia przez Zleceniobiorcę(-ców) w terminie określonym przez Zleceniodawcę do usunięcia stwierdzonych nieprawidłowości;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6)</w:t>
        <w:tab/>
        <w:t>stwierdzenia, że oferta na realizację zadania publicznego była nieważna lub została złożona przez osoby do tego nieuprawnione.</w:t>
      </w:r>
    </w:p>
    <w:p>
      <w:pPr>
        <w:pStyle w:val="Wcicietrecitekstu"/>
        <w:spacing w:lineRule="auto" w:line="276" w:before="0" w:after="0"/>
        <w:ind w:left="284" w:hanging="284"/>
        <w:jc w:val="both"/>
        <w:rPr/>
      </w:pPr>
      <w:r>
        <w:rPr/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14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Zakaz zbywania rzeczy zakupionych za środki pochodzące z dotacji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Zleceniobiorca(-cy) zobowiązuje(-ją) się do niezbywania związanych z realizacją zadania rzeczy zakupionych na swoją rzecz za środki pochodzące z dotacji przez okres 5 lat od dnia dokonania ich zakupu.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Z ważnych przyczyn Zleceniodawca może wyrazić zgodę na zbycie rzeczy przed upływem terminu, o którym mowa w ust. 1, pod warunkiem że Zleceniobiorca(-cy) zobowiąże(-żą) się przeznaczyć środki pozyskane ze zbycia rzeczy na realizację celów statutowych.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15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Forma pisemna oświadczeń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Wszelkie zmiany, uzupełnienia i oświadczenia składane w związku z niniejszą umową wymagają formy pisemnej pod rygorem nieważności i mogą być dokonywane w zakresie niewpływającym na zmianę kryteriów wyboru oferty Zleceniobiorcy(-ców).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Wszelkie wątpliwości związane z realizacją niniejszej umowy będą wyjaśniane w formie pisemnej lub za pomocą środków komunikacji elektronicznej.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center"/>
        <w:rPr>
          <w:b/>
          <w:b/>
        </w:rPr>
      </w:pPr>
      <w:r>
        <w:rPr>
          <w:b/>
        </w:rPr>
        <w:t>§ 16</w:t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Odpowiedzialność wobec osób trzecich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Zleceniobiorca(-cy) ponosi(-szą) wyłączną odpowiedzialność wobec osób trzecich za szkody powstałe w związku z realizacją zadania publicznego. </w:t>
      </w:r>
    </w:p>
    <w:p>
      <w:pPr>
        <w:pStyle w:val="NormalWeb"/>
        <w:spacing w:lineRule="auto" w:line="276" w:before="100" w:after="0"/>
        <w:ind w:left="284" w:hanging="284"/>
        <w:jc w:val="both"/>
        <w:rPr/>
      </w:pPr>
      <w:r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Zleceniobiorca(-cy) postępuje(-ją) zgodnie </w:t>
        <w:br/>
        <w:t xml:space="preserve">z postanowieniami rozporządzenia Parlamentu Europejskiego i Rady (UE) </w:t>
      </w:r>
      <w:hyperlink r:id="rId2">
        <w:r>
          <w:rPr>
            <w:rStyle w:val="Czeinternetowe"/>
            <w:color w:val="auto"/>
            <w:szCs w:val="24"/>
            <w:u w:val="none"/>
          </w:rPr>
          <w:t>2016/679</w:t>
        </w:r>
      </w:hyperlink>
      <w:r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3">
        <w:r>
          <w:rPr>
            <w:rStyle w:val="Czeinternetowe"/>
            <w:color w:val="auto"/>
            <w:szCs w:val="24"/>
            <w:u w:val="none"/>
          </w:rPr>
          <w:t>95/46/WE</w:t>
        </w:r>
      </w:hyperlink>
      <w:r>
        <w:rPr>
          <w:szCs w:val="24"/>
        </w:rPr>
        <w:t xml:space="preserve"> (ogólnego rozporządzenia o ochronie danych) (Dz. Urz. UE L 119 z 04.05.2016, </w:t>
      </w:r>
      <w:hyperlink r:id="rId4">
        <w:r>
          <w:rPr>
            <w:rStyle w:val="Czeinternetowe"/>
            <w:color w:val="auto"/>
            <w:szCs w:val="24"/>
            <w:u w:val="none"/>
          </w:rPr>
          <w:t>str. 1</w:t>
        </w:r>
      </w:hyperlink>
      <w:r>
        <w:rPr>
          <w:szCs w:val="24"/>
        </w:rPr>
        <w:t xml:space="preserve">). </w:t>
      </w:r>
    </w:p>
    <w:p>
      <w:pPr>
        <w:pStyle w:val="NormalWeb"/>
        <w:tabs>
          <w:tab w:val="clear" w:pos="708"/>
          <w:tab w:val="left" w:pos="0" w:leader="none"/>
        </w:tabs>
        <w:spacing w:lineRule="auto" w:line="276" w:before="10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center"/>
        <w:rPr/>
      </w:pPr>
      <w:r>
        <w:rPr>
          <w:b/>
        </w:rPr>
        <w:t>§ 17</w:t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Postanowienia końcowe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ustawy, ustawy z dnia 27 sierpnia 2009 r. </w:t>
        <w:br/>
        <w:t>o finansach publicznych, ustawy z dnia 29 września 1994 r. o rachunkowości, ustawy z dnia 29 stycznia 2004 r.– Prawo zamówień publicznych (Dz. U. z 2018 r. poz. 1986) oraz ustawy z dnia 17 grudnia 2004 r. o odpowiedzialności za naruszenie dyscypliny finansów publicznych (Dz. U. z 2018 r. poz. 1458, z późn. zm.).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/>
      </w:pPr>
      <w:r>
        <w:rPr>
          <w:b/>
        </w:rPr>
        <w:t>§ 18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19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…… jednobrzmiących egzemplarzach, z tego …... egzemplarz(y) dla Zleceniobiorcy(-ców) i …… dla Zleceniodawcy.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 xml:space="preserve">Zleceniobiorca(-cy):                                                 </w:t>
        <w:tab/>
        <w:tab/>
        <w:t xml:space="preserve"> Zleceniodawca:</w:t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/>
        <w:ind w:left="284" w:hanging="0"/>
        <w:rPr/>
      </w:pPr>
      <w:r>
        <w:rPr/>
        <w:t xml:space="preserve"> </w:t>
      </w:r>
      <w:r>
        <w:rPr/>
        <w:t>....................................................                                               ..............................................</w:t>
      </w:r>
    </w:p>
    <w:p>
      <w:pPr>
        <w:pStyle w:val="Normal"/>
        <w:spacing w:lineRule="auto" w:line="276" w:before="240" w:after="0"/>
        <w:jc w:val="both"/>
        <w:rPr/>
      </w:pPr>
      <w:r>
        <w:rPr/>
      </w:r>
    </w:p>
    <w:p>
      <w:pPr>
        <w:pStyle w:val="Normal"/>
        <w:spacing w:lineRule="auto" w:line="276" w:before="240" w:after="0"/>
        <w:jc w:val="both"/>
        <w:rPr/>
      </w:pPr>
      <w:r>
        <w:rPr/>
        <w:t>ZAŁĄCZNIKI:</w:t>
      </w:r>
    </w:p>
    <w:p>
      <w:pPr>
        <w:pStyle w:val="Normal"/>
        <w:spacing w:lineRule="auto" w:line="276"/>
        <w:jc w:val="both"/>
        <w:rPr/>
      </w:pPr>
      <w:r>
        <w:rPr/>
        <w:t>1. Oferta realizacji zadania publicznego.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Kopia aktualnego wyciągu z właściwego rejestru lub ewidencji* / pobrany samodzielnie wydruk komputerowy aktualnych informacji o podmiocie wpisanym do Krajowego Rejestru Sądowego*.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3. Zaktualizowany harmonogram działań.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 xml:space="preserve">4. Zaktualizowana kalkulacja przewidywanych kosztów realizacji zadania. 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5 Zaktualizowana szacunkowa kalkulacja kosztów realizacji zadania</w:t>
      </w:r>
      <w:r>
        <w:rPr>
          <w:rStyle w:val="Zakotwiczenieprzypisudolnego"/>
        </w:rPr>
        <w:footnoteReference w:id="21"/>
      </w:r>
      <w:r>
        <w:rPr>
          <w:vertAlign w:val="superscript"/>
        </w:rPr>
        <w:t>)</w:t>
      </w:r>
      <w:r>
        <w:rPr/>
        <w:t>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6. Zaktualizowany opis poszczególnych działań.</w:t>
      </w:r>
    </w:p>
    <w:p>
      <w:pPr>
        <w:pStyle w:val="Normal"/>
        <w:tabs>
          <w:tab w:val="clear" w:pos="708"/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clear" w:pos="708"/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clear" w:pos="708"/>
          <w:tab w:val="left" w:pos="0" w:leader="none"/>
        </w:tabs>
        <w:ind w:right="-1274" w:hanging="0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Umowa ma charakter ramowy. Oznacza to, że można ją zmieniać, w tym uzupełniać, o ile te zmiany nie wpływają na zmianę znaczenia istotnych postanowień umowy.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</w:r>
    </w:p>
    <w:sectPr>
      <w:footerReference w:type="default" r:id="rId5"/>
      <w:footnotePr>
        <w:numFmt w:val="decimal"/>
      </w:footnotePr>
      <w:type w:val="nextPage"/>
      <w:pgSz w:w="11906" w:h="16838"/>
      <w:pgMar w:left="1417" w:right="1417" w:header="0" w:top="851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  Należy wybrać „powierzenie realizacji zadania publicznego”, jeżeli Zleceniobiorca(-cy) nie zobowiązuje(-ją)  się do wykorzystania środków finansowych innych niż dotacja, a „wsparcie realizacji zadania publicznego”, jeżeli zobowiązuje(-ją) się do wykorzystania innych środków finansowych.</w:t>
      </w:r>
    </w:p>
  </w:footnote>
  <w:footnote w:id="3">
    <w:p>
      <w:pPr>
        <w:pStyle w:val="Przypisdolny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 xml:space="preserve">)   </w:t>
      </w:r>
      <w:r>
        <w:rPr/>
        <w:t xml:space="preserve"> Dotyczy jedynie zadania realizowanego w trybie art. 19a ustawy (tzw. małych dotacji).  </w:t>
      </w:r>
    </w:p>
  </w:footnote>
  <w:footnote w:id="4">
    <w:p>
      <w:pPr>
        <w:pStyle w:val="Przypisdolny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Należy zawrzeć tylko w przypadku zadania publicznego realizowanego w okresie od 2 do 5 lat budżetowych.  </w:t>
      </w:r>
    </w:p>
  </w:footnote>
  <w:footnote w:id="5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Nie dotyczy zadania realizowanego w trybie art. 19a ustawy (tzw. małych dotacji). W treści umowy należy zawrzeć tylko jedno spośród dwóch wskazanych brzmień ust. 5.</w:t>
      </w:r>
    </w:p>
  </w:footnote>
  <w:footnote w:id="6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</w:t>
      </w:r>
      <w:r>
        <w:rPr>
          <w:b/>
          <w:u w:val="single"/>
        </w:rPr>
        <w:t>wyłącznie</w:t>
      </w:r>
      <w:r>
        <w:rPr/>
        <w:t xml:space="preserve"> umów o wsparcie realizacji zadania publicznego.</w:t>
      </w:r>
    </w:p>
  </w:footnote>
  <w:footnote w:id="7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8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Nie dotyczy zadania realizowanego w trybie art. 19a ustawy (tzw. małych dotacji).</w:t>
      </w:r>
    </w:p>
  </w:footnote>
  <w:footnote w:id="9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Dotyczy zadania publicznego realizowanego w okresie od 2 do 5 lat budżetowych. Postanowienie fakultatywne.</w:t>
      </w:r>
    </w:p>
  </w:footnote>
  <w:footnote w:id="10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1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2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3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 </w:t>
      </w:r>
    </w:p>
  </w:footnote>
  <w:footnote w:id="14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Dotyczy zadania publicznego finansowanego w sposób określony w § 3 ust. 1 pkt 1 lit. b i pkt 2 (w transzach). Postanowienie fakultatywne.</w:t>
      </w:r>
    </w:p>
  </w:footnote>
  <w:footnote w:id="15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 xml:space="preserve">) </w:t>
      </w:r>
      <w:r>
        <w:rPr/>
        <w:t>Dotyczy zadania publicznego realizowanego w okresie od 2 do 5 lat budżetowych.</w:t>
      </w:r>
    </w:p>
  </w:footnote>
  <w:footnote w:id="16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17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zadania  realizowanego za granicą.</w:t>
      </w:r>
    </w:p>
  </w:footnote>
  <w:footnote w:id="18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19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zadania realizowanego za granicą.</w:t>
      </w:r>
    </w:p>
  </w:footnote>
  <w:footnote w:id="20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umowy zawieranej przez zleceniodawcę będącego jednostką samorządu terytorialnego.</w:t>
      </w:r>
    </w:p>
  </w:footnote>
  <w:footnote w:id="21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8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8"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-3947" w:hanging="360"/>
      </w:pPr>
    </w:lvl>
    <w:lvl w:ilvl="2">
      <w:start w:val="1"/>
      <w:numFmt w:val="lowerRoman"/>
      <w:lvlText w:val="%3."/>
      <w:lvlJc w:val="right"/>
      <w:pPr>
        <w:ind w:left="-3227" w:hanging="180"/>
      </w:pPr>
    </w:lvl>
    <w:lvl w:ilvl="3">
      <w:start w:val="1"/>
      <w:numFmt w:val="decimal"/>
      <w:lvlText w:val="%4."/>
      <w:lvlJc w:val="left"/>
      <w:pPr>
        <w:ind w:left="-2507" w:hanging="360"/>
      </w:pPr>
    </w:lvl>
    <w:lvl w:ilvl="4">
      <w:start w:val="1"/>
      <w:numFmt w:val="lowerLetter"/>
      <w:lvlText w:val="%5."/>
      <w:lvlJc w:val="left"/>
      <w:pPr>
        <w:ind w:left="-1787" w:hanging="360"/>
      </w:pPr>
    </w:lvl>
    <w:lvl w:ilvl="5">
      <w:start w:val="1"/>
      <w:numFmt w:val="lowerRoman"/>
      <w:lvlText w:val="%6."/>
      <w:lvlJc w:val="right"/>
      <w:pPr>
        <w:ind w:left="-1067" w:hanging="180"/>
      </w:pPr>
    </w:lvl>
    <w:lvl w:ilvl="6">
      <w:start w:val="1"/>
      <w:numFmt w:val="decimal"/>
      <w:lvlText w:val="%7."/>
      <w:lvlJc w:val="left"/>
      <w:pPr>
        <w:ind w:left="-347" w:hanging="360"/>
      </w:pPr>
    </w:lvl>
    <w:lvl w:ilvl="7">
      <w:start w:val="1"/>
      <w:numFmt w:val="lowerLetter"/>
      <w:lvlText w:val="%8."/>
      <w:lvlJc w:val="left"/>
      <w:pPr>
        <w:ind w:left="373" w:hanging="360"/>
      </w:pPr>
    </w:lvl>
    <w:lvl w:ilvl="8">
      <w:start w:val="1"/>
      <w:numFmt w:val="lowerRoman"/>
      <w:lvlText w:val="%9."/>
      <w:lvlJc w:val="right"/>
      <w:pPr>
        <w:ind w:left="1093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56da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d56da6"/>
    <w:pPr>
      <w:keepNext w:val="true"/>
      <w:spacing w:before="240" w:after="0"/>
      <w:jc w:val="right"/>
      <w:outlineLvl w:val="0"/>
    </w:pPr>
    <w:rPr>
      <w:b/>
      <w:bCs/>
    </w:rPr>
  </w:style>
  <w:style w:type="paragraph" w:styleId="Nagwek4">
    <w:name w:val="Heading 4"/>
    <w:basedOn w:val="Normal"/>
    <w:next w:val="Normal"/>
    <w:qFormat/>
    <w:rsid w:val="00d56da6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qFormat/>
    <w:rsid w:val="003a59f2"/>
    <w:rPr>
      <w:i/>
      <w:iCs/>
    </w:rPr>
  </w:style>
  <w:style w:type="character" w:styleId="Czeinternetowe">
    <w:name w:val="Łącze internetowe"/>
    <w:semiHidden/>
    <w:rsid w:val="00204e4c"/>
    <w:rPr>
      <w:color w:val="0000FF"/>
      <w:u w:val="single"/>
    </w:rPr>
  </w:style>
  <w:style w:type="character" w:styleId="Annotationreference">
    <w:name w:val="annotation reference"/>
    <w:qFormat/>
    <w:rsid w:val="00be501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be501f"/>
    <w:rPr/>
  </w:style>
  <w:style w:type="character" w:styleId="TematkomentarzaZnak" w:customStyle="1">
    <w:name w:val="Temat komentarza Znak"/>
    <w:basedOn w:val="TekstkomentarzaZnak"/>
    <w:link w:val="Tematkomentarza"/>
    <w:qFormat/>
    <w:rsid w:val="00be501f"/>
    <w:rPr/>
  </w:style>
  <w:style w:type="character" w:styleId="Tekstpodstawowy2Znak" w:customStyle="1">
    <w:name w:val="Tekst podstawowy 2 Znak"/>
    <w:link w:val="Tekstpodstawowy2"/>
    <w:semiHidden/>
    <w:qFormat/>
    <w:rsid w:val="007d52eb"/>
    <w:rPr>
      <w:rFonts w:ascii="Courier New" w:hAnsi="Courier New" w:cs="Courier New"/>
      <w:sz w:val="24"/>
      <w:szCs w:val="24"/>
    </w:rPr>
  </w:style>
  <w:style w:type="character" w:styleId="Strong">
    <w:name w:val="Strong"/>
    <w:uiPriority w:val="99"/>
    <w:qFormat/>
    <w:rsid w:val="0098059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b8414f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b8414f"/>
    <w:rPr>
      <w:vertAlign w:val="superscript"/>
    </w:rPr>
  </w:style>
  <w:style w:type="character" w:styleId="NagwekZnak" w:customStyle="1">
    <w:name w:val="Nagłówek Znak"/>
    <w:basedOn w:val="DefaultParagraphFont"/>
    <w:link w:val="Nagwek"/>
    <w:qFormat/>
    <w:rsid w:val="00614851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14851"/>
    <w:rPr>
      <w:sz w:val="24"/>
      <w:szCs w:val="24"/>
    </w:rPr>
  </w:style>
  <w:style w:type="character" w:styleId="Teksttreci2" w:customStyle="1">
    <w:name w:val="Tekst treści (2)_"/>
    <w:basedOn w:val="DefaultParagraphFont"/>
    <w:link w:val="Teksttreci20"/>
    <w:qFormat/>
    <w:locked/>
    <w:rsid w:val="00c64424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semiHidden/>
    <w:rsid w:val="00d56da6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qFormat/>
    <w:rsid w:val="00d56da6"/>
    <w:pPr>
      <w:spacing w:before="100" w:after="100"/>
    </w:pPr>
    <w:rPr>
      <w:szCs w:val="20"/>
    </w:rPr>
  </w:style>
  <w:style w:type="paragraph" w:styleId="BodyText2">
    <w:name w:val="Body Text 2"/>
    <w:basedOn w:val="Normal"/>
    <w:link w:val="Tekstpodstawowy2Znak"/>
    <w:semiHidden/>
    <w:qFormat/>
    <w:rsid w:val="00d56da6"/>
    <w:pPr>
      <w:jc w:val="both"/>
    </w:pPr>
    <w:rPr>
      <w:rFonts w:ascii="Courier New" w:hAnsi="Courier New"/>
    </w:rPr>
  </w:style>
  <w:style w:type="paragraph" w:styleId="BodyTextIndent3">
    <w:name w:val="Body Text Indent 3"/>
    <w:basedOn w:val="Normal"/>
    <w:semiHidden/>
    <w:qFormat/>
    <w:rsid w:val="00d56da6"/>
    <w:pPr>
      <w:ind w:left="5040" w:hanging="3612"/>
    </w:pPr>
    <w:rPr/>
  </w:style>
  <w:style w:type="paragraph" w:styleId="Wcicietrecitekstu">
    <w:name w:val="Body Text Indent"/>
    <w:basedOn w:val="Normal"/>
    <w:semiHidden/>
    <w:rsid w:val="00d56da6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semiHidden/>
    <w:qFormat/>
    <w:rsid w:val="00d56da6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56da6"/>
    <w:pPr>
      <w:ind w:left="708" w:hanging="0"/>
    </w:pPr>
    <w:rPr/>
  </w:style>
  <w:style w:type="paragraph" w:styleId="BalloonText">
    <w:name w:val="Balloon Text"/>
    <w:basedOn w:val="Normal"/>
    <w:semiHidden/>
    <w:qFormat/>
    <w:rsid w:val="002d2b48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e501f"/>
    <w:pPr/>
    <w:rPr>
      <w:b/>
      <w:bCs/>
    </w:rPr>
  </w:style>
  <w:style w:type="paragraph" w:styleId="Przypisdolny">
    <w:name w:val="Footnote Text"/>
    <w:basedOn w:val="Normal"/>
    <w:link w:val="TekstprzypisudolnegoZnak"/>
    <w:rsid w:val="00b8414f"/>
    <w:pPr/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61485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61485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treci21" w:customStyle="1">
    <w:name w:val="Tekst treści (2)"/>
    <w:basedOn w:val="Normal"/>
    <w:link w:val="Teksttreci2"/>
    <w:qFormat/>
    <w:rsid w:val="00c64424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2F3C-F5C0-452E-B5FA-43AC9FE6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LibreOffice/6.3.3.2$Windows_x86 LibreOffice_project/a64200df03143b798afd1ec74a12ab50359878ed</Application>
  <Pages>11</Pages>
  <Words>3463</Words>
  <Characters>23336</Characters>
  <CharactersWithSpaces>26786</CharactersWithSpaces>
  <Paragraphs>208</Paragraphs>
  <Company>mps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2019-03-06T12:15:00Z</dcterms:created>
  <dc:creator>Katarzyna Kolodziej</dc:creator>
  <dc:description/>
  <dc:language>pl-PL</dc:language>
  <cp:lastModifiedBy>Admin</cp:lastModifiedBy>
  <cp:lastPrinted>2022-01-19T09:20:19Z</cp:lastPrinted>
  <dcterms:modified xsi:type="dcterms:W3CDTF">2019-03-06T12:15:00Z</dcterms:modified>
  <cp:revision>2</cp:revision>
  <dc:subject/>
  <dc:title>WZÓR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mps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